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A5" w:rsidRPr="005C5BA5" w:rsidRDefault="005C5BA5" w:rsidP="005C5BA5">
      <w:pPr>
        <w:shd w:val="clear" w:color="auto" w:fill="FFFFFF"/>
        <w:spacing w:after="120" w:line="240" w:lineRule="auto"/>
        <w:jc w:val="center"/>
        <w:rPr>
          <w:rFonts w:ascii="Calibri" w:eastAsia="Calibri" w:hAnsi="Calibri" w:cs="Times New Roman"/>
          <w:b/>
          <w:sz w:val="32"/>
          <w:szCs w:val="32"/>
          <w:u w:val="single"/>
        </w:rPr>
      </w:pPr>
      <w:r w:rsidRPr="005C5BA5">
        <w:rPr>
          <w:rFonts w:ascii="Calibri" w:eastAsia="Calibri" w:hAnsi="Calibri" w:cs="Times New Roman"/>
          <w:b/>
          <w:sz w:val="32"/>
          <w:szCs w:val="32"/>
          <w:u w:val="single"/>
        </w:rPr>
        <w:t xml:space="preserve">“The </w:t>
      </w:r>
      <w:proofErr w:type="spellStart"/>
      <w:r w:rsidRPr="005C5BA5">
        <w:rPr>
          <w:rFonts w:ascii="Calibri" w:eastAsia="Calibri" w:hAnsi="Calibri" w:cs="Times New Roman"/>
          <w:b/>
          <w:sz w:val="32"/>
          <w:szCs w:val="32"/>
          <w:u w:val="single"/>
        </w:rPr>
        <w:t>cherry</w:t>
      </w:r>
      <w:proofErr w:type="spellEnd"/>
      <w:r w:rsidRPr="005C5BA5">
        <w:rPr>
          <w:rFonts w:ascii="Calibri" w:eastAsia="Calibri" w:hAnsi="Calibri" w:cs="Times New Roman"/>
          <w:b/>
          <w:sz w:val="32"/>
          <w:szCs w:val="32"/>
          <w:u w:val="single"/>
        </w:rPr>
        <w:t>” letzter Deutschland-Termin: München!</w:t>
      </w:r>
    </w:p>
    <w:p w:rsidR="005C5BA5" w:rsidRPr="005C5BA5" w:rsidRDefault="005C5BA5" w:rsidP="005C5BA5">
      <w:pPr>
        <w:shd w:val="clear" w:color="auto" w:fill="FFFFFF"/>
        <w:spacing w:after="120" w:line="240" w:lineRule="auto"/>
        <w:rPr>
          <w:rFonts w:ascii="Calibri" w:eastAsia="Calibri" w:hAnsi="Calibri" w:cs="Times New Roman"/>
          <w:b/>
          <w:sz w:val="32"/>
          <w:szCs w:val="32"/>
          <w:u w:val="single"/>
        </w:rPr>
      </w:pPr>
    </w:p>
    <w:p w:rsidR="005C5BA5" w:rsidRPr="007761EF" w:rsidRDefault="005C5BA5" w:rsidP="005C5BA5">
      <w:pPr>
        <w:shd w:val="clear" w:color="auto" w:fill="FFFFFF"/>
        <w:spacing w:after="120" w:line="240" w:lineRule="auto"/>
        <w:rPr>
          <w:rFonts w:ascii="Calibri" w:eastAsia="Calibri" w:hAnsi="Calibri" w:cs="Times New Roman"/>
          <w:b/>
          <w:u w:val="single"/>
        </w:rPr>
      </w:pPr>
      <w:r w:rsidRPr="005C5BA5">
        <w:rPr>
          <w:rFonts w:ascii="Times New Roman" w:eastAsia="Times New Roman" w:hAnsi="Times New Roman" w:cs="Times New Roman"/>
          <w:noProof/>
          <w:sz w:val="24"/>
          <w:szCs w:val="24"/>
          <w:lang w:eastAsia="de-DE"/>
        </w:rPr>
        <w:drawing>
          <wp:anchor distT="0" distB="0" distL="114300" distR="114300" simplePos="0" relativeHeight="251680768" behindDoc="1" locked="0" layoutInCell="1" allowOverlap="1">
            <wp:simplePos x="0" y="0"/>
            <wp:positionH relativeFrom="column">
              <wp:posOffset>0</wp:posOffset>
            </wp:positionH>
            <wp:positionV relativeFrom="paragraph">
              <wp:posOffset>-635</wp:posOffset>
            </wp:positionV>
            <wp:extent cx="6141085" cy="2225040"/>
            <wp:effectExtent l="0" t="0" r="0" b="3810"/>
            <wp:wrapTight wrapText="bothSides">
              <wp:wrapPolygon edited="0">
                <wp:start x="0" y="0"/>
                <wp:lineTo x="0" y="21452"/>
                <wp:lineTo x="21508" y="21452"/>
                <wp:lineTo x="21508" y="0"/>
                <wp:lineTo x="0" y="0"/>
              </wp:wrapPolygon>
            </wp:wrapTight>
            <wp:docPr id="4" name="Bild 4" descr="The ch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her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1085" cy="2225040"/>
                    </a:xfrm>
                    <a:prstGeom prst="rect">
                      <a:avLst/>
                    </a:prstGeom>
                    <a:noFill/>
                    <a:ln>
                      <a:noFill/>
                    </a:ln>
                  </pic:spPr>
                </pic:pic>
              </a:graphicData>
            </a:graphic>
          </wp:anchor>
        </w:drawing>
      </w:r>
      <w:bookmarkStart w:id="0" w:name="_GoBack"/>
      <w:bookmarkEnd w:id="0"/>
    </w:p>
    <w:p w:rsidR="005C5BA5" w:rsidRPr="005C5BA5" w:rsidRDefault="005C5BA5" w:rsidP="007761EF">
      <w:pPr>
        <w:spacing w:before="100" w:beforeAutospacing="1" w:after="120" w:afterAutospacing="1"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Am Donnerstag den 7. Juni 2018 fand im Hotel Vier Jahreszeiten Kempinski ein Event- und Produktpräsentation für europäischer Kirschen statt.</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proofErr w:type="gramStart"/>
      <w:r w:rsidRPr="005C5BA5">
        <w:rPr>
          <w:rFonts w:ascii="Arial" w:eastAsia="Times New Roman" w:hAnsi="Arial" w:cs="Arial"/>
          <w:color w:val="65676F"/>
          <w:sz w:val="21"/>
          <w:szCs w:val="21"/>
          <w:lang w:eastAsia="de-DE"/>
        </w:rPr>
        <w:t>Das</w:t>
      </w:r>
      <w:proofErr w:type="gramEnd"/>
      <w:r w:rsidRPr="005C5BA5">
        <w:rPr>
          <w:rFonts w:ascii="Arial" w:eastAsia="Times New Roman" w:hAnsi="Arial" w:cs="Arial"/>
          <w:color w:val="65676F"/>
          <w:sz w:val="21"/>
          <w:szCs w:val="21"/>
          <w:lang w:eastAsia="de-DE"/>
        </w:rPr>
        <w:t xml:space="preserve"> Event wurde im Rahmen des europäischen Programmes „The </w:t>
      </w:r>
      <w:proofErr w:type="spellStart"/>
      <w:r w:rsidRPr="005C5BA5">
        <w:rPr>
          <w:rFonts w:ascii="Arial" w:eastAsia="Times New Roman" w:hAnsi="Arial" w:cs="Arial"/>
          <w:color w:val="65676F"/>
          <w:sz w:val="21"/>
          <w:szCs w:val="21"/>
          <w:lang w:eastAsia="de-DE"/>
        </w:rPr>
        <w:t>cherry</w:t>
      </w:r>
      <w:proofErr w:type="spellEnd"/>
      <w:r w:rsidRPr="005C5BA5">
        <w:rPr>
          <w:rFonts w:ascii="Arial" w:eastAsia="Times New Roman" w:hAnsi="Arial" w:cs="Arial"/>
          <w:color w:val="65676F"/>
          <w:sz w:val="21"/>
          <w:szCs w:val="21"/>
          <w:lang w:eastAsia="de-DE"/>
        </w:rPr>
        <w:t>“ zur Förderung griechischer und bulgarischer Kirschproduzenten implementiert. Diese Kampagne wird von der europäischen Union, Griechenland und Bulgarien gefördert und finanziert.</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 xml:space="preserve">Die Veranstaltung wurde durch Vorträge der Hauptakteure des Programms unterstützt, unter anderem von Herrn </w:t>
      </w:r>
      <w:proofErr w:type="spellStart"/>
      <w:r w:rsidRPr="005C5BA5">
        <w:rPr>
          <w:rFonts w:ascii="Arial" w:eastAsia="Times New Roman" w:hAnsi="Arial" w:cs="Arial"/>
          <w:color w:val="65676F"/>
          <w:sz w:val="21"/>
          <w:szCs w:val="21"/>
          <w:lang w:eastAsia="de-DE"/>
        </w:rPr>
        <w:t>Slavi</w:t>
      </w:r>
      <w:proofErr w:type="spellEnd"/>
      <w:r w:rsidRPr="005C5BA5">
        <w:rPr>
          <w:rFonts w:ascii="Arial" w:eastAsia="Times New Roman" w:hAnsi="Arial" w:cs="Arial"/>
          <w:color w:val="65676F"/>
          <w:sz w:val="21"/>
          <w:szCs w:val="21"/>
          <w:lang w:eastAsia="de-DE"/>
        </w:rPr>
        <w:t xml:space="preserve"> </w:t>
      </w:r>
      <w:proofErr w:type="spellStart"/>
      <w:r w:rsidRPr="005C5BA5">
        <w:rPr>
          <w:rFonts w:ascii="Arial" w:eastAsia="Times New Roman" w:hAnsi="Arial" w:cs="Arial"/>
          <w:color w:val="65676F"/>
          <w:sz w:val="21"/>
          <w:szCs w:val="21"/>
          <w:lang w:eastAsia="de-DE"/>
        </w:rPr>
        <w:t>Trifonov</w:t>
      </w:r>
      <w:proofErr w:type="spellEnd"/>
      <w:r w:rsidRPr="005C5BA5">
        <w:rPr>
          <w:rFonts w:ascii="Arial" w:eastAsia="Times New Roman" w:hAnsi="Arial" w:cs="Arial"/>
          <w:color w:val="65676F"/>
          <w:sz w:val="21"/>
          <w:szCs w:val="21"/>
          <w:lang w:eastAsia="de-DE"/>
        </w:rPr>
        <w:t>, Mitglied des nationalen bulgarischen Verbands für Gartenbau.</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Anschließend genossen die Teilnehmer eine angenehme „</w:t>
      </w:r>
      <w:proofErr w:type="spellStart"/>
      <w:r w:rsidRPr="005C5BA5">
        <w:rPr>
          <w:rFonts w:ascii="Arial" w:eastAsia="Times New Roman" w:hAnsi="Arial" w:cs="Arial"/>
          <w:color w:val="65676F"/>
          <w:sz w:val="21"/>
          <w:szCs w:val="21"/>
          <w:lang w:eastAsia="de-DE"/>
        </w:rPr>
        <w:t>kitchen</w:t>
      </w:r>
      <w:proofErr w:type="spellEnd"/>
      <w:r w:rsidRPr="005C5BA5">
        <w:rPr>
          <w:rFonts w:ascii="Arial" w:eastAsia="Times New Roman" w:hAnsi="Arial" w:cs="Arial"/>
          <w:color w:val="65676F"/>
          <w:sz w:val="21"/>
          <w:szCs w:val="21"/>
          <w:lang w:eastAsia="de-DE"/>
        </w:rPr>
        <w:t xml:space="preserve"> </w:t>
      </w:r>
      <w:proofErr w:type="spellStart"/>
      <w:r w:rsidRPr="005C5BA5">
        <w:rPr>
          <w:rFonts w:ascii="Arial" w:eastAsia="Times New Roman" w:hAnsi="Arial" w:cs="Arial"/>
          <w:color w:val="65676F"/>
          <w:sz w:val="21"/>
          <w:szCs w:val="21"/>
          <w:lang w:eastAsia="de-DE"/>
        </w:rPr>
        <w:t>party</w:t>
      </w:r>
      <w:proofErr w:type="spellEnd"/>
      <w:r w:rsidRPr="005C5BA5">
        <w:rPr>
          <w:rFonts w:ascii="Arial" w:eastAsia="Times New Roman" w:hAnsi="Arial" w:cs="Arial"/>
          <w:color w:val="65676F"/>
          <w:sz w:val="21"/>
          <w:szCs w:val="21"/>
          <w:lang w:eastAsia="de-DE"/>
        </w:rPr>
        <w:t>“ mit Abendessen, während der Sie die Gelegenheit hatten mit den Lieferanten über mögliche Netzwerkentwicklungen auf dem deutschen Markt zu diskutieren.</w:t>
      </w:r>
    </w:p>
    <w:p w:rsidR="005C5BA5" w:rsidRPr="005C5BA5" w:rsidRDefault="005C5BA5" w:rsidP="007761EF">
      <w:pPr>
        <w:shd w:val="clear" w:color="auto" w:fill="FFFFFF"/>
        <w:spacing w:after="120" w:line="240" w:lineRule="auto"/>
        <w:rPr>
          <w:rFonts w:ascii="Arial" w:eastAsia="Times New Roman" w:hAnsi="Arial" w:cs="Arial"/>
          <w:b/>
          <w:bCs/>
          <w:color w:val="65676F"/>
          <w:sz w:val="21"/>
          <w:szCs w:val="21"/>
          <w:lang w:eastAsia="de-DE"/>
        </w:rPr>
      </w:pP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proofErr w:type="spellStart"/>
      <w:r w:rsidRPr="005C5BA5">
        <w:rPr>
          <w:rFonts w:ascii="Arial" w:eastAsia="Times New Roman" w:hAnsi="Arial" w:cs="Arial"/>
          <w:b/>
          <w:bCs/>
          <w:color w:val="65676F"/>
          <w:sz w:val="21"/>
          <w:szCs w:val="21"/>
          <w:lang w:eastAsia="de-DE"/>
        </w:rPr>
        <w:t>Asop</w:t>
      </w:r>
      <w:proofErr w:type="spellEnd"/>
      <w:r w:rsidRPr="005C5BA5">
        <w:rPr>
          <w:rFonts w:ascii="Arial" w:eastAsia="Times New Roman" w:hAnsi="Arial" w:cs="Arial"/>
          <w:b/>
          <w:bCs/>
          <w:color w:val="65676F"/>
          <w:sz w:val="21"/>
          <w:szCs w:val="21"/>
          <w:lang w:eastAsia="de-DE"/>
        </w:rPr>
        <w:t xml:space="preserve"> </w:t>
      </w:r>
      <w:proofErr w:type="spellStart"/>
      <w:r w:rsidRPr="005C5BA5">
        <w:rPr>
          <w:rFonts w:ascii="Arial" w:eastAsia="Times New Roman" w:hAnsi="Arial" w:cs="Arial"/>
          <w:b/>
          <w:bCs/>
          <w:color w:val="65676F"/>
          <w:sz w:val="21"/>
          <w:szCs w:val="21"/>
          <w:lang w:eastAsia="de-DE"/>
        </w:rPr>
        <w:t>Episkopis</w:t>
      </w:r>
      <w:proofErr w:type="spellEnd"/>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 xml:space="preserve">Die Gruppe der Obstgenossenschaften besteht aus 7 Genossenschaften unter der Führung der ASOP Episkopi in </w:t>
      </w:r>
      <w:proofErr w:type="spellStart"/>
      <w:r w:rsidRPr="005C5BA5">
        <w:rPr>
          <w:rFonts w:ascii="Arial" w:eastAsia="Times New Roman" w:hAnsi="Arial" w:cs="Arial"/>
          <w:color w:val="65676F"/>
          <w:sz w:val="21"/>
          <w:szCs w:val="21"/>
          <w:lang w:eastAsia="de-DE"/>
        </w:rPr>
        <w:t>Naoussa</w:t>
      </w:r>
      <w:proofErr w:type="spellEnd"/>
      <w:r w:rsidRPr="005C5BA5">
        <w:rPr>
          <w:rFonts w:ascii="Arial" w:eastAsia="Times New Roman" w:hAnsi="Arial" w:cs="Arial"/>
          <w:color w:val="65676F"/>
          <w:sz w:val="21"/>
          <w:szCs w:val="21"/>
          <w:lang w:eastAsia="de-DE"/>
        </w:rPr>
        <w:t xml:space="preserve">, </w:t>
      </w:r>
      <w:proofErr w:type="spellStart"/>
      <w:r w:rsidRPr="005C5BA5">
        <w:rPr>
          <w:rFonts w:ascii="Arial" w:eastAsia="Times New Roman" w:hAnsi="Arial" w:cs="Arial"/>
          <w:color w:val="65676F"/>
          <w:sz w:val="21"/>
          <w:szCs w:val="21"/>
          <w:lang w:eastAsia="de-DE"/>
        </w:rPr>
        <w:t>Imathia</w:t>
      </w:r>
      <w:proofErr w:type="spellEnd"/>
      <w:r w:rsidRPr="005C5BA5">
        <w:rPr>
          <w:rFonts w:ascii="Arial" w:eastAsia="Times New Roman" w:hAnsi="Arial" w:cs="Arial"/>
          <w:color w:val="65676F"/>
          <w:sz w:val="21"/>
          <w:szCs w:val="21"/>
          <w:lang w:eastAsia="de-DE"/>
        </w:rPr>
        <w:t xml:space="preserve">. Alle Genossenschaften haben ihren Sitz in Zentralmakedonien, und konkret in den Bezirken </w:t>
      </w:r>
      <w:proofErr w:type="spellStart"/>
      <w:r w:rsidRPr="005C5BA5">
        <w:rPr>
          <w:rFonts w:ascii="Arial" w:eastAsia="Times New Roman" w:hAnsi="Arial" w:cs="Arial"/>
          <w:color w:val="65676F"/>
          <w:sz w:val="21"/>
          <w:szCs w:val="21"/>
          <w:lang w:eastAsia="de-DE"/>
        </w:rPr>
        <w:t>Imathia</w:t>
      </w:r>
      <w:proofErr w:type="spellEnd"/>
      <w:r w:rsidRPr="005C5BA5">
        <w:rPr>
          <w:rFonts w:ascii="Arial" w:eastAsia="Times New Roman" w:hAnsi="Arial" w:cs="Arial"/>
          <w:color w:val="65676F"/>
          <w:sz w:val="21"/>
          <w:szCs w:val="21"/>
          <w:lang w:eastAsia="de-DE"/>
        </w:rPr>
        <w:t xml:space="preserve">, </w:t>
      </w:r>
      <w:proofErr w:type="spellStart"/>
      <w:r w:rsidRPr="005C5BA5">
        <w:rPr>
          <w:rFonts w:ascii="Arial" w:eastAsia="Times New Roman" w:hAnsi="Arial" w:cs="Arial"/>
          <w:color w:val="65676F"/>
          <w:sz w:val="21"/>
          <w:szCs w:val="21"/>
          <w:lang w:eastAsia="de-DE"/>
        </w:rPr>
        <w:t>Pella</w:t>
      </w:r>
      <w:proofErr w:type="spellEnd"/>
      <w:r w:rsidRPr="005C5BA5">
        <w:rPr>
          <w:rFonts w:ascii="Arial" w:eastAsia="Times New Roman" w:hAnsi="Arial" w:cs="Arial"/>
          <w:color w:val="65676F"/>
          <w:sz w:val="21"/>
          <w:szCs w:val="21"/>
          <w:lang w:eastAsia="de-DE"/>
        </w:rPr>
        <w:t xml:space="preserve"> und </w:t>
      </w:r>
      <w:proofErr w:type="spellStart"/>
      <w:r w:rsidRPr="005C5BA5">
        <w:rPr>
          <w:rFonts w:ascii="Arial" w:eastAsia="Times New Roman" w:hAnsi="Arial" w:cs="Arial"/>
          <w:color w:val="65676F"/>
          <w:sz w:val="21"/>
          <w:szCs w:val="21"/>
          <w:lang w:eastAsia="de-DE"/>
        </w:rPr>
        <w:t>Pieria</w:t>
      </w:r>
      <w:proofErr w:type="spellEnd"/>
      <w:r w:rsidRPr="005C5BA5">
        <w:rPr>
          <w:rFonts w:ascii="Arial" w:eastAsia="Times New Roman" w:hAnsi="Arial" w:cs="Arial"/>
          <w:color w:val="65676F"/>
          <w:sz w:val="21"/>
          <w:szCs w:val="21"/>
          <w:lang w:eastAsia="de-DE"/>
        </w:rPr>
        <w:t>, den drei Hauptanbaugebieten für Kirschen in Griechenland.</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Die ASOP Episkopi ist vorrangig eine Genossenschaft des Primärsektors, die 1924 von Landwirten und Mitgliedern als „Landwirtschaftliche Kreditgenossenschaft von Episkopi” gegründet wurde. 1987 wurde sie in ihren aktuellen Handelsnamen umbenannt, mit dem sie als Erzeugerorganisation gemäß den Verordnungen (EG) 2200/96 &amp; 1432/03 für die Kategorie „Obst und Gemüse” anerkannt wurde. Heute umfasst die Genossenschaft 500 Mitglieder und produziert jährlich mehr als 15000 Tonnen frisches Obst.</w:t>
      </w:r>
    </w:p>
    <w:p w:rsidR="005C5BA5" w:rsidRPr="005C5BA5" w:rsidRDefault="005C5BA5" w:rsidP="007761EF">
      <w:pPr>
        <w:shd w:val="clear" w:color="auto" w:fill="FFFFFF"/>
        <w:spacing w:after="120" w:line="240" w:lineRule="auto"/>
        <w:rPr>
          <w:rFonts w:ascii="Arial" w:eastAsia="Times New Roman" w:hAnsi="Arial" w:cs="Arial"/>
          <w:b/>
          <w:bCs/>
          <w:color w:val="65676F"/>
          <w:sz w:val="21"/>
          <w:szCs w:val="21"/>
          <w:lang w:eastAsia="de-DE"/>
        </w:rPr>
      </w:pP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b/>
          <w:bCs/>
          <w:color w:val="65676F"/>
          <w:sz w:val="21"/>
          <w:szCs w:val="21"/>
          <w:lang w:eastAsia="de-DE"/>
        </w:rPr>
        <w:t>BNHU</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 xml:space="preserve">Der nationale bulgarische Verband für Gartenbau (BNHU) </w:t>
      </w:r>
      <w:proofErr w:type="gramStart"/>
      <w:r w:rsidRPr="005C5BA5">
        <w:rPr>
          <w:rFonts w:ascii="Arial" w:eastAsia="Times New Roman" w:hAnsi="Arial" w:cs="Arial"/>
          <w:color w:val="65676F"/>
          <w:sz w:val="21"/>
          <w:szCs w:val="21"/>
          <w:lang w:eastAsia="de-DE"/>
        </w:rPr>
        <w:t>( http</w:t>
      </w:r>
      <w:proofErr w:type="gramEnd"/>
      <w:r w:rsidRPr="005C5BA5">
        <w:rPr>
          <w:rFonts w:ascii="Arial" w:eastAsia="Times New Roman" w:hAnsi="Arial" w:cs="Arial"/>
          <w:color w:val="65676F"/>
          <w:sz w:val="21"/>
          <w:szCs w:val="21"/>
          <w:lang w:eastAsia="de-DE"/>
        </w:rPr>
        <w:t>://www.bnhu.bg/) wurde im Mai 2003 als gemeinnützige Organisation gegründet.</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Derzeit sind die Mehrheit der Mitglieder des BNHU Produzenten von traditionellen und nicht-traditionellen landwirtschaftlichen Erzeugnissen des Landes. Bei etwa 40% der Mitglieder handelt es sich um Produzenten von Früchten.</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lastRenderedPageBreak/>
        <w:t>Die meisten Mitglieder sind exportorientiert und liefern an internationale Supermarktketten wie “Metro”, “</w:t>
      </w:r>
      <w:proofErr w:type="spellStart"/>
      <w:r w:rsidRPr="005C5BA5">
        <w:rPr>
          <w:rFonts w:ascii="Arial" w:eastAsia="Times New Roman" w:hAnsi="Arial" w:cs="Arial"/>
          <w:color w:val="65676F"/>
          <w:sz w:val="21"/>
          <w:szCs w:val="21"/>
          <w:lang w:eastAsia="de-DE"/>
        </w:rPr>
        <w:t>Billa</w:t>
      </w:r>
      <w:proofErr w:type="spellEnd"/>
      <w:r w:rsidRPr="005C5BA5">
        <w:rPr>
          <w:rFonts w:ascii="Arial" w:eastAsia="Times New Roman" w:hAnsi="Arial" w:cs="Arial"/>
          <w:color w:val="65676F"/>
          <w:sz w:val="21"/>
          <w:szCs w:val="21"/>
          <w:lang w:eastAsia="de-DE"/>
        </w:rPr>
        <w:t>” und “Hit”, sowie lokale Ketten wie “</w:t>
      </w:r>
      <w:proofErr w:type="spellStart"/>
      <w:r w:rsidRPr="005C5BA5">
        <w:rPr>
          <w:rFonts w:ascii="Arial" w:eastAsia="Times New Roman" w:hAnsi="Arial" w:cs="Arial"/>
          <w:color w:val="65676F"/>
          <w:sz w:val="21"/>
          <w:szCs w:val="21"/>
          <w:lang w:eastAsia="de-DE"/>
        </w:rPr>
        <w:t>Fantastico</w:t>
      </w:r>
      <w:proofErr w:type="spellEnd"/>
      <w:r w:rsidRPr="005C5BA5">
        <w:rPr>
          <w:rFonts w:ascii="Arial" w:eastAsia="Times New Roman" w:hAnsi="Arial" w:cs="Arial"/>
          <w:color w:val="65676F"/>
          <w:sz w:val="21"/>
          <w:szCs w:val="21"/>
          <w:lang w:eastAsia="de-DE"/>
        </w:rPr>
        <w:t>”, “Family” und “</w:t>
      </w:r>
      <w:proofErr w:type="spellStart"/>
      <w:r w:rsidRPr="005C5BA5">
        <w:rPr>
          <w:rFonts w:ascii="Arial" w:eastAsia="Times New Roman" w:hAnsi="Arial" w:cs="Arial"/>
          <w:color w:val="65676F"/>
          <w:sz w:val="21"/>
          <w:szCs w:val="21"/>
          <w:lang w:eastAsia="de-DE"/>
        </w:rPr>
        <w:t>Piccadilly</w:t>
      </w:r>
      <w:proofErr w:type="spellEnd"/>
      <w:r w:rsidRPr="005C5BA5">
        <w:rPr>
          <w:rFonts w:ascii="Arial" w:eastAsia="Times New Roman" w:hAnsi="Arial" w:cs="Arial"/>
          <w:color w:val="65676F"/>
          <w:sz w:val="21"/>
          <w:szCs w:val="21"/>
          <w:lang w:eastAsia="de-DE"/>
        </w:rPr>
        <w:t>”.</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5C5BA5">
        <w:rPr>
          <w:rFonts w:ascii="Arial" w:eastAsia="Times New Roman" w:hAnsi="Arial" w:cs="Arial"/>
          <w:color w:val="65676F"/>
          <w:sz w:val="21"/>
          <w:szCs w:val="21"/>
          <w:lang w:eastAsia="de-DE"/>
        </w:rPr>
        <w:t>Eines der Hauptziele der Vereinigung ist es, dass Exportwachstum und die Wettbewerbsfähigkeit bulgarischer Früchte, Gemüse und Blumen auf den internationalen Märkten zu fördern.</w:t>
      </w:r>
    </w:p>
    <w:p w:rsidR="005C5BA5"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p>
    <w:p w:rsidR="008645AD" w:rsidRPr="005C5BA5" w:rsidRDefault="005C5BA5" w:rsidP="007761EF">
      <w:pPr>
        <w:shd w:val="clear" w:color="auto" w:fill="FFFFFF"/>
        <w:spacing w:after="120" w:line="240" w:lineRule="auto"/>
        <w:rPr>
          <w:rFonts w:ascii="Arial" w:eastAsia="Times New Roman" w:hAnsi="Arial" w:cs="Arial"/>
          <w:color w:val="65676F"/>
          <w:sz w:val="21"/>
          <w:szCs w:val="21"/>
          <w:lang w:eastAsia="de-DE"/>
        </w:rPr>
      </w:pPr>
      <w:r w:rsidRPr="00A47566">
        <w:rPr>
          <w:noProof/>
          <w:lang w:eastAsia="de-DE"/>
        </w:rPr>
        <w:drawing>
          <wp:anchor distT="0" distB="0" distL="114300" distR="114300" simplePos="0" relativeHeight="251672576" behindDoc="0" locked="0" layoutInCell="1" allowOverlap="1" wp14:anchorId="1BC83740" wp14:editId="6AFC4ECA">
            <wp:simplePos x="0" y="0"/>
            <wp:positionH relativeFrom="margin">
              <wp:posOffset>-388620</wp:posOffset>
            </wp:positionH>
            <wp:positionV relativeFrom="bottomMargin">
              <wp:posOffset>-4679950</wp:posOffset>
            </wp:positionV>
            <wp:extent cx="5991860" cy="906780"/>
            <wp:effectExtent l="0" t="0" r="889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86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C90600"/>
          <w:sz w:val="21"/>
          <w:szCs w:val="21"/>
          <w:lang w:eastAsia="de-DE"/>
        </w:rPr>
        <w:drawing>
          <wp:anchor distT="0" distB="0" distL="114300" distR="114300" simplePos="0" relativeHeight="251679744" behindDoc="0" locked="0" layoutInCell="1" allowOverlap="1">
            <wp:simplePos x="0" y="0"/>
            <wp:positionH relativeFrom="margin">
              <wp:posOffset>3822700</wp:posOffset>
            </wp:positionH>
            <wp:positionV relativeFrom="margin">
              <wp:posOffset>1783080</wp:posOffset>
            </wp:positionV>
            <wp:extent cx="1877695" cy="1884045"/>
            <wp:effectExtent l="0" t="0" r="8255" b="19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1884045"/>
                    </a:xfrm>
                    <a:prstGeom prst="rect">
                      <a:avLst/>
                    </a:prstGeom>
                    <a:noFill/>
                  </pic:spPr>
                </pic:pic>
              </a:graphicData>
            </a:graphic>
          </wp:anchor>
        </w:drawing>
      </w:r>
      <w:r w:rsidR="007761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19.4pt;margin-top:131.75pt;width:139.55pt;height:139.55pt;z-index:251666432;mso-position-horizontal-relative:margin;mso-position-vertical-relative:margin">
            <v:imagedata r:id="rId7" o:title="log1"/>
            <w10:wrap type="square" anchorx="margin" anchory="margin"/>
          </v:shape>
        </w:pict>
      </w:r>
      <w:r w:rsidRPr="005C5BA5">
        <w:rPr>
          <w:noProof/>
          <w:lang w:eastAsia="de-DE"/>
        </w:rPr>
        <w:drawing>
          <wp:anchor distT="0" distB="0" distL="114300" distR="114300" simplePos="0" relativeHeight="251678720" behindDoc="0" locked="0" layoutInCell="1" allowOverlap="1" wp14:anchorId="566F7D0F" wp14:editId="0E1D8D9B">
            <wp:simplePos x="0" y="0"/>
            <wp:positionH relativeFrom="margin">
              <wp:posOffset>-184150</wp:posOffset>
            </wp:positionH>
            <wp:positionV relativeFrom="margin">
              <wp:posOffset>1722120</wp:posOffset>
            </wp:positionV>
            <wp:extent cx="1075055" cy="1722120"/>
            <wp:effectExtent l="0" t="0" r="0" b="0"/>
            <wp:wrapSquare wrapText="bothSides"/>
            <wp:docPr id="9" name="Grafik 9" descr="e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1722120"/>
                    </a:xfrm>
                    <a:prstGeom prst="rect">
                      <a:avLst/>
                    </a:prstGeom>
                    <a:noFill/>
                  </pic:spPr>
                </pic:pic>
              </a:graphicData>
            </a:graphic>
            <wp14:sizeRelH relativeFrom="page">
              <wp14:pctWidth>0</wp14:pctWidth>
            </wp14:sizeRelH>
            <wp14:sizeRelV relativeFrom="page">
              <wp14:pctHeight>0</wp14:pctHeight>
            </wp14:sizeRelV>
          </wp:anchor>
        </w:drawing>
      </w:r>
      <w:r w:rsidRPr="005C5BA5">
        <w:rPr>
          <w:rFonts w:ascii="Arial" w:eastAsia="Times New Roman" w:hAnsi="Arial" w:cs="Arial"/>
          <w:b/>
          <w:bCs/>
          <w:color w:val="65676F"/>
          <w:sz w:val="21"/>
          <w:szCs w:val="21"/>
          <w:lang w:eastAsia="de-DE"/>
        </w:rPr>
        <w:t>Für weitere Informationen besuchen Sie die Website  </w:t>
      </w:r>
      <w:hyperlink r:id="rId9" w:history="1">
        <w:r w:rsidRPr="005C5BA5">
          <w:rPr>
            <w:rFonts w:ascii="Arial" w:eastAsia="Times New Roman" w:hAnsi="Arial" w:cs="Arial"/>
            <w:color w:val="C90600"/>
            <w:sz w:val="21"/>
            <w:szCs w:val="21"/>
            <w:lang w:eastAsia="de-DE"/>
          </w:rPr>
          <w:t>www.thecherry.eu</w:t>
        </w:r>
      </w:hyperlink>
    </w:p>
    <w:sectPr w:rsidR="008645AD" w:rsidRPr="005C5B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90"/>
    <w:rsid w:val="000D64F3"/>
    <w:rsid w:val="000F1593"/>
    <w:rsid w:val="0016448F"/>
    <w:rsid w:val="00170167"/>
    <w:rsid w:val="001D2686"/>
    <w:rsid w:val="001F6D77"/>
    <w:rsid w:val="0020447A"/>
    <w:rsid w:val="0028771C"/>
    <w:rsid w:val="0029603D"/>
    <w:rsid w:val="00306980"/>
    <w:rsid w:val="00347609"/>
    <w:rsid w:val="003F69C1"/>
    <w:rsid w:val="00466D94"/>
    <w:rsid w:val="00484DA9"/>
    <w:rsid w:val="0049573D"/>
    <w:rsid w:val="004E70D5"/>
    <w:rsid w:val="004F3F18"/>
    <w:rsid w:val="00500C7B"/>
    <w:rsid w:val="00553A1F"/>
    <w:rsid w:val="00554951"/>
    <w:rsid w:val="005C5BA5"/>
    <w:rsid w:val="006300A1"/>
    <w:rsid w:val="006D3052"/>
    <w:rsid w:val="00731CB4"/>
    <w:rsid w:val="007761EF"/>
    <w:rsid w:val="007C494C"/>
    <w:rsid w:val="00810F7F"/>
    <w:rsid w:val="00822829"/>
    <w:rsid w:val="00826BD1"/>
    <w:rsid w:val="008645AD"/>
    <w:rsid w:val="00895490"/>
    <w:rsid w:val="0098273D"/>
    <w:rsid w:val="00A01C9A"/>
    <w:rsid w:val="00AE1098"/>
    <w:rsid w:val="00AF1F63"/>
    <w:rsid w:val="00BD1B5C"/>
    <w:rsid w:val="00BE200D"/>
    <w:rsid w:val="00C804C2"/>
    <w:rsid w:val="00CA4E43"/>
    <w:rsid w:val="00CA7505"/>
    <w:rsid w:val="00CD3D5A"/>
    <w:rsid w:val="00D62B57"/>
    <w:rsid w:val="00DC58A7"/>
    <w:rsid w:val="00DE1CCF"/>
    <w:rsid w:val="00E044CE"/>
    <w:rsid w:val="00EC0AB5"/>
    <w:rsid w:val="00F03ADE"/>
    <w:rsid w:val="00FA6FCF"/>
    <w:rsid w:val="00FF27CE"/>
    <w:rsid w:val="00FF6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4C11D84-3189-4AA6-93BF-A21F8D99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54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95490"/>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table" w:styleId="HelleListe-Akzent3">
    <w:name w:val="Light List Accent 3"/>
    <w:basedOn w:val="NormaleTabelle"/>
    <w:uiPriority w:val="61"/>
    <w:rsid w:val="00CA7505"/>
    <w:pPr>
      <w:spacing w:after="0" w:line="240" w:lineRule="auto"/>
    </w:pPr>
    <w:rPr>
      <w:rFonts w:eastAsiaTheme="minorEastAsia"/>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cimalAligned">
    <w:name w:val="Decimal Aligned"/>
    <w:basedOn w:val="Standard"/>
    <w:uiPriority w:val="40"/>
    <w:qFormat/>
    <w:rsid w:val="00CA7505"/>
    <w:pPr>
      <w:tabs>
        <w:tab w:val="decimal" w:pos="360"/>
      </w:tabs>
      <w:spacing w:after="200" w:line="276" w:lineRule="auto"/>
    </w:pPr>
    <w:rPr>
      <w:rFonts w:eastAsiaTheme="minorEastAsia" w:cs="Times New Roman"/>
      <w:lang w:eastAsia="de-DE"/>
    </w:rPr>
  </w:style>
  <w:style w:type="paragraph" w:styleId="Funotentext">
    <w:name w:val="footnote text"/>
    <w:basedOn w:val="Standard"/>
    <w:link w:val="FunotentextZchn"/>
    <w:uiPriority w:val="99"/>
    <w:unhideWhenUsed/>
    <w:rsid w:val="00CA7505"/>
    <w:pPr>
      <w:spacing w:after="0" w:line="240" w:lineRule="auto"/>
    </w:pPr>
    <w:rPr>
      <w:rFonts w:eastAsiaTheme="minorEastAsia" w:cs="Times New Roman"/>
      <w:sz w:val="20"/>
      <w:szCs w:val="20"/>
      <w:lang w:eastAsia="de-DE"/>
    </w:rPr>
  </w:style>
  <w:style w:type="character" w:customStyle="1" w:styleId="FunotentextZchn">
    <w:name w:val="Fußnotentext Zchn"/>
    <w:basedOn w:val="Absatz-Standardschriftart"/>
    <w:link w:val="Funotentext"/>
    <w:uiPriority w:val="99"/>
    <w:rsid w:val="00CA7505"/>
    <w:rPr>
      <w:rFonts w:eastAsiaTheme="minorEastAsia" w:cs="Times New Roman"/>
      <w:sz w:val="20"/>
      <w:szCs w:val="20"/>
      <w:lang w:eastAsia="de-DE"/>
    </w:rPr>
  </w:style>
  <w:style w:type="character" w:styleId="SchwacheHervorhebung">
    <w:name w:val="Subtle Emphasis"/>
    <w:basedOn w:val="Absatz-Standardschriftart"/>
    <w:uiPriority w:val="19"/>
    <w:qFormat/>
    <w:rsid w:val="00CA7505"/>
    <w:rPr>
      <w:i/>
      <w:iCs/>
    </w:rPr>
  </w:style>
  <w:style w:type="table" w:styleId="MittlereSchattierung2-Akzent5">
    <w:name w:val="Medium Shading 2 Accent 5"/>
    <w:basedOn w:val="NormaleTabelle"/>
    <w:uiPriority w:val="64"/>
    <w:rsid w:val="00CA7505"/>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Absatz-Standardschriftart"/>
    <w:uiPriority w:val="99"/>
    <w:unhideWhenUsed/>
    <w:rsid w:val="008645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hecherry.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Tryfon Kolitsopoulos</cp:lastModifiedBy>
  <cp:revision>3</cp:revision>
  <cp:lastPrinted>2017-09-17T16:07:00Z</cp:lastPrinted>
  <dcterms:created xsi:type="dcterms:W3CDTF">2018-06-12T11:49:00Z</dcterms:created>
  <dcterms:modified xsi:type="dcterms:W3CDTF">2018-06-12T11:50:00Z</dcterms:modified>
</cp:coreProperties>
</file>